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E5" w:rsidRPr="003268BE" w:rsidRDefault="003268BE" w:rsidP="003268BE">
      <w:pPr>
        <w:jc w:val="center"/>
        <w:rPr>
          <w:b/>
        </w:rPr>
      </w:pPr>
      <w:r w:rsidRPr="003268BE">
        <w:rPr>
          <w:b/>
        </w:rPr>
        <w:t xml:space="preserve">Lingua e </w:t>
      </w:r>
      <w:proofErr w:type="spellStart"/>
      <w:r w:rsidRPr="003268BE">
        <w:rPr>
          <w:b/>
        </w:rPr>
        <w:t>traduzione</w:t>
      </w:r>
      <w:proofErr w:type="spellEnd"/>
      <w:r w:rsidRPr="003268BE">
        <w:rPr>
          <w:b/>
        </w:rPr>
        <w:t xml:space="preserve"> </w:t>
      </w:r>
      <w:proofErr w:type="spellStart"/>
      <w:r w:rsidRPr="003268BE">
        <w:rPr>
          <w:b/>
        </w:rPr>
        <w:t>francese</w:t>
      </w:r>
      <w:proofErr w:type="spellEnd"/>
      <w:r w:rsidRPr="003268BE">
        <w:rPr>
          <w:b/>
        </w:rPr>
        <w:t xml:space="preserve"> A</w:t>
      </w:r>
    </w:p>
    <w:p w:rsidR="003268BE" w:rsidRPr="003268BE" w:rsidRDefault="003268BE" w:rsidP="003268BE">
      <w:pPr>
        <w:jc w:val="center"/>
        <w:rPr>
          <w:b/>
        </w:rPr>
      </w:pPr>
      <w:proofErr w:type="spellStart"/>
      <w:r w:rsidRPr="003268BE">
        <w:rPr>
          <w:b/>
        </w:rPr>
        <w:t>Appello</w:t>
      </w:r>
      <w:proofErr w:type="spellEnd"/>
      <w:r w:rsidRPr="003268BE">
        <w:rPr>
          <w:b/>
        </w:rPr>
        <w:t xml:space="preserve"> </w:t>
      </w:r>
      <w:proofErr w:type="spellStart"/>
      <w:r w:rsidRPr="003268BE">
        <w:rPr>
          <w:b/>
        </w:rPr>
        <w:t>del</w:t>
      </w:r>
      <w:proofErr w:type="spellEnd"/>
      <w:r w:rsidRPr="003268BE">
        <w:rPr>
          <w:b/>
        </w:rPr>
        <w:t xml:space="preserve"> 29 </w:t>
      </w:r>
      <w:proofErr w:type="spellStart"/>
      <w:r w:rsidRPr="003268BE">
        <w:rPr>
          <w:b/>
        </w:rPr>
        <w:t>gennaio</w:t>
      </w:r>
      <w:proofErr w:type="spellEnd"/>
      <w:r w:rsidRPr="003268BE">
        <w:rPr>
          <w:b/>
        </w:rPr>
        <w:t xml:space="preserve"> 2018</w:t>
      </w:r>
    </w:p>
    <w:p w:rsidR="003268BE" w:rsidRDefault="003268BE"/>
    <w:p w:rsidR="003268BE" w:rsidRDefault="003268BE"/>
    <w:p w:rsidR="003268BE" w:rsidRDefault="003268BE" w:rsidP="003268BE">
      <w:pPr>
        <w:jc w:val="center"/>
      </w:pPr>
      <w:r w:rsidRPr="003268BE">
        <w:rPr>
          <w:b/>
        </w:rPr>
        <w:t>ESITI</w:t>
      </w:r>
    </w:p>
    <w:p w:rsidR="003268BE" w:rsidRDefault="003268BE"/>
    <w:p w:rsidR="003268BE" w:rsidRDefault="003268BE"/>
    <w:p w:rsidR="003268BE" w:rsidRDefault="003268BE" w:rsidP="003268BE">
      <w:pPr>
        <w:jc w:val="center"/>
        <w:rPr>
          <w:b/>
        </w:rPr>
      </w:pPr>
      <w:r w:rsidRPr="003268BE">
        <w:rPr>
          <w:b/>
        </w:rPr>
        <w:t>LAUREA TRIENNALE</w:t>
      </w:r>
    </w:p>
    <w:p w:rsidR="003268BE" w:rsidRDefault="003268BE" w:rsidP="003268BE">
      <w:pPr>
        <w:jc w:val="center"/>
        <w:rPr>
          <w:b/>
        </w:rPr>
      </w:pPr>
    </w:p>
    <w:p w:rsidR="003268BE" w:rsidRPr="003268BE" w:rsidRDefault="003268BE" w:rsidP="003268BE">
      <w:pPr>
        <w:jc w:val="both"/>
        <w:rPr>
          <w:b/>
        </w:rPr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superato</w:t>
      </w:r>
      <w:proofErr w:type="spellEnd"/>
      <w:r>
        <w:t xml:space="preserve"> tutte le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necessarie</w:t>
      </w:r>
      <w:proofErr w:type="spellEnd"/>
      <w:r>
        <w:t xml:space="preserve"> (</w:t>
      </w:r>
      <w:proofErr w:type="spellStart"/>
      <w:r>
        <w:t>lettorato</w:t>
      </w:r>
      <w:proofErr w:type="spellEnd"/>
      <w:r>
        <w:t xml:space="preserve"> + modulo/i)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registrare</w:t>
      </w:r>
      <w:proofErr w:type="spellEnd"/>
      <w:r>
        <w:t xml:space="preserve"> il </w:t>
      </w:r>
      <w:proofErr w:type="spellStart"/>
      <w:r>
        <w:t>voto</w:t>
      </w:r>
      <w:proofErr w:type="spellEnd"/>
      <w:r>
        <w:t xml:space="preserve"> </w:t>
      </w:r>
      <w:proofErr w:type="spellStart"/>
      <w:r>
        <w:t>giovedi</w:t>
      </w:r>
      <w:proofErr w:type="spellEnd"/>
      <w:r>
        <w:t xml:space="preserve"> 1 </w:t>
      </w:r>
      <w:proofErr w:type="spellStart"/>
      <w:r>
        <w:t>febbraio</w:t>
      </w:r>
      <w:proofErr w:type="spellEnd"/>
      <w:r>
        <w:t xml:space="preserve"> dalle 13 </w:t>
      </w:r>
      <w:proofErr w:type="spellStart"/>
      <w:r>
        <w:t>alle</w:t>
      </w:r>
      <w:proofErr w:type="spellEnd"/>
      <w:r>
        <w:t xml:space="preserve"> 14</w:t>
      </w:r>
    </w:p>
    <w:p w:rsidR="003268BE" w:rsidRDefault="003268BE"/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2510"/>
        <w:gridCol w:w="1885"/>
      </w:tblGrid>
      <w:tr w:rsidR="00E7478D" w:rsidTr="00E7478D">
        <w:tc>
          <w:tcPr>
            <w:tcW w:w="2510" w:type="dxa"/>
          </w:tcPr>
          <w:p w:rsidR="00E7478D" w:rsidRDefault="00E7478D" w:rsidP="00E7478D">
            <w:pPr>
              <w:ind w:left="-142" w:firstLine="142"/>
            </w:pPr>
            <w:bookmarkStart w:id="0" w:name="_GoBack"/>
            <w:bookmarkEnd w:id="0"/>
            <w:r>
              <w:t>213137</w:t>
            </w:r>
          </w:p>
        </w:tc>
        <w:tc>
          <w:tcPr>
            <w:tcW w:w="1885" w:type="dxa"/>
          </w:tcPr>
          <w:p w:rsidR="00E7478D" w:rsidRDefault="00E7478D">
            <w:r>
              <w:t>27</w:t>
            </w:r>
          </w:p>
        </w:tc>
      </w:tr>
      <w:tr w:rsidR="00E7478D" w:rsidTr="00E7478D">
        <w:tc>
          <w:tcPr>
            <w:tcW w:w="2510" w:type="dxa"/>
          </w:tcPr>
          <w:p w:rsidR="00E7478D" w:rsidRDefault="00E7478D">
            <w:r>
              <w:t>733749</w:t>
            </w:r>
          </w:p>
        </w:tc>
        <w:tc>
          <w:tcPr>
            <w:tcW w:w="1885" w:type="dxa"/>
          </w:tcPr>
          <w:p w:rsidR="00E7478D" w:rsidRDefault="00E7478D">
            <w:r>
              <w:t>28</w:t>
            </w:r>
          </w:p>
        </w:tc>
      </w:tr>
      <w:tr w:rsidR="00E7478D" w:rsidTr="00E7478D">
        <w:tc>
          <w:tcPr>
            <w:tcW w:w="2510" w:type="dxa"/>
          </w:tcPr>
          <w:p w:rsidR="00E7478D" w:rsidRDefault="00E7478D">
            <w:r>
              <w:t>748858</w:t>
            </w:r>
          </w:p>
        </w:tc>
        <w:tc>
          <w:tcPr>
            <w:tcW w:w="1885" w:type="dxa"/>
          </w:tcPr>
          <w:p w:rsidR="00E7478D" w:rsidRDefault="00E7478D">
            <w:r>
              <w:t>26</w:t>
            </w:r>
          </w:p>
        </w:tc>
      </w:tr>
      <w:tr w:rsidR="00E7478D" w:rsidTr="00E7478D">
        <w:tc>
          <w:tcPr>
            <w:tcW w:w="2510" w:type="dxa"/>
          </w:tcPr>
          <w:p w:rsidR="00E7478D" w:rsidRDefault="00E7478D">
            <w:r>
              <w:t>763554</w:t>
            </w:r>
          </w:p>
        </w:tc>
        <w:tc>
          <w:tcPr>
            <w:tcW w:w="1885" w:type="dxa"/>
          </w:tcPr>
          <w:p w:rsidR="00E7478D" w:rsidRDefault="00E7478D">
            <w:r>
              <w:t>26</w:t>
            </w:r>
          </w:p>
        </w:tc>
      </w:tr>
      <w:tr w:rsidR="00E7478D" w:rsidTr="00E7478D">
        <w:tc>
          <w:tcPr>
            <w:tcW w:w="2510" w:type="dxa"/>
          </w:tcPr>
          <w:p w:rsidR="00E7478D" w:rsidRDefault="00E7478D">
            <w:r>
              <w:t>780027</w:t>
            </w:r>
          </w:p>
        </w:tc>
        <w:tc>
          <w:tcPr>
            <w:tcW w:w="1885" w:type="dxa"/>
          </w:tcPr>
          <w:p w:rsidR="00E7478D" w:rsidRDefault="00E7478D">
            <w:r>
              <w:t>24</w:t>
            </w:r>
          </w:p>
        </w:tc>
      </w:tr>
      <w:tr w:rsidR="00E7478D" w:rsidTr="00E7478D">
        <w:tc>
          <w:tcPr>
            <w:tcW w:w="2510" w:type="dxa"/>
          </w:tcPr>
          <w:p w:rsidR="00E7478D" w:rsidRDefault="00E7478D">
            <w:r>
              <w:t>796893</w:t>
            </w:r>
          </w:p>
        </w:tc>
        <w:tc>
          <w:tcPr>
            <w:tcW w:w="1885" w:type="dxa"/>
          </w:tcPr>
          <w:p w:rsidR="00E7478D" w:rsidRDefault="00E7478D">
            <w:r>
              <w:t>27</w:t>
            </w:r>
          </w:p>
        </w:tc>
      </w:tr>
      <w:tr w:rsidR="00E7478D" w:rsidTr="00E7478D">
        <w:tc>
          <w:tcPr>
            <w:tcW w:w="2510" w:type="dxa"/>
          </w:tcPr>
          <w:p w:rsidR="00E7478D" w:rsidRDefault="00E7478D">
            <w:r>
              <w:t>798766</w:t>
            </w:r>
          </w:p>
        </w:tc>
        <w:tc>
          <w:tcPr>
            <w:tcW w:w="1885" w:type="dxa"/>
          </w:tcPr>
          <w:p w:rsidR="00E7478D" w:rsidRDefault="00E7478D">
            <w:r>
              <w:t>28</w:t>
            </w:r>
          </w:p>
        </w:tc>
      </w:tr>
      <w:tr w:rsidR="00E7478D" w:rsidTr="00E7478D">
        <w:tc>
          <w:tcPr>
            <w:tcW w:w="2510" w:type="dxa"/>
          </w:tcPr>
          <w:p w:rsidR="00E7478D" w:rsidRDefault="00E7478D" w:rsidP="003061AC">
            <w:r>
              <w:t>807356</w:t>
            </w:r>
          </w:p>
        </w:tc>
        <w:tc>
          <w:tcPr>
            <w:tcW w:w="1885" w:type="dxa"/>
          </w:tcPr>
          <w:p w:rsidR="00E7478D" w:rsidRDefault="00E7478D" w:rsidP="003061AC">
            <w:r>
              <w:t>24   +   21</w:t>
            </w:r>
          </w:p>
        </w:tc>
      </w:tr>
    </w:tbl>
    <w:p w:rsidR="003268BE" w:rsidRDefault="003268BE"/>
    <w:p w:rsidR="003268BE" w:rsidRDefault="003268BE"/>
    <w:p w:rsidR="003268BE" w:rsidRPr="003268BE" w:rsidRDefault="003268BE" w:rsidP="003268BE">
      <w:pPr>
        <w:jc w:val="center"/>
        <w:rPr>
          <w:b/>
        </w:rPr>
      </w:pPr>
      <w:r w:rsidRPr="003268BE">
        <w:rPr>
          <w:b/>
        </w:rPr>
        <w:t>LAUREA MAGISTRALE</w:t>
      </w:r>
    </w:p>
    <w:p w:rsidR="003268BE" w:rsidRDefault="003268BE"/>
    <w:p w:rsidR="003268BE" w:rsidRDefault="003268BE"/>
    <w:p w:rsidR="003268BE" w:rsidRDefault="003268BE" w:rsidP="003268BE">
      <w:pPr>
        <w:jc w:val="both"/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superato</w:t>
      </w:r>
      <w:proofErr w:type="spellEnd"/>
      <w:r>
        <w:t xml:space="preserve"> la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scritta</w:t>
      </w:r>
      <w:proofErr w:type="spellEnd"/>
      <w:r>
        <w:t xml:space="preserve"> si </w:t>
      </w:r>
      <w:proofErr w:type="spellStart"/>
      <w:r>
        <w:t>presenteranno</w:t>
      </w:r>
      <w:proofErr w:type="spellEnd"/>
      <w:r>
        <w:t xml:space="preserve"> per l’orale il 1 </w:t>
      </w:r>
      <w:proofErr w:type="spellStart"/>
      <w:r>
        <w:t>febbraio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 xml:space="preserve"> a </w:t>
      </w:r>
      <w:proofErr w:type="spellStart"/>
      <w:r>
        <w:t>partire</w:t>
      </w:r>
      <w:proofErr w:type="spellEnd"/>
      <w:r>
        <w:t xml:space="preserve"> dalle ore 9 </w:t>
      </w:r>
      <w:proofErr w:type="spellStart"/>
      <w:r>
        <w:t>stanza</w:t>
      </w:r>
      <w:proofErr w:type="spellEnd"/>
      <w:r>
        <w:t xml:space="preserve"> A10,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Umanistici</w:t>
      </w:r>
      <w:proofErr w:type="spellEnd"/>
      <w:r>
        <w:t xml:space="preserve"> via S. Ottavio 50</w:t>
      </w:r>
    </w:p>
    <w:p w:rsidR="003268BE" w:rsidRDefault="003268BE" w:rsidP="003268BE">
      <w:pPr>
        <w:jc w:val="both"/>
      </w:pPr>
    </w:p>
    <w:p w:rsidR="003268BE" w:rsidRDefault="003268BE" w:rsidP="003268BE">
      <w:pPr>
        <w:jc w:val="both"/>
      </w:pPr>
      <w:proofErr w:type="spellStart"/>
      <w:r>
        <w:t>Griglia</w:t>
      </w:r>
      <w:proofErr w:type="spellEnd"/>
      <w:r>
        <w:t xml:space="preserve"> di </w:t>
      </w:r>
      <w:proofErr w:type="spellStart"/>
      <w:r>
        <w:t>valutazione</w:t>
      </w:r>
      <w:proofErr w:type="spellEnd"/>
      <w:r>
        <w:t> (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scritta</w:t>
      </w:r>
      <w:proofErr w:type="spellEnd"/>
      <w:r>
        <w:t xml:space="preserve"> + </w:t>
      </w:r>
      <w:proofErr w:type="spellStart"/>
      <w:r>
        <w:t>relazione</w:t>
      </w:r>
      <w:proofErr w:type="spellEnd"/>
      <w:r>
        <w:t>):</w:t>
      </w:r>
    </w:p>
    <w:p w:rsidR="003268BE" w:rsidRDefault="003268BE" w:rsidP="003268BE">
      <w:pPr>
        <w:jc w:val="both"/>
      </w:pPr>
      <w:r>
        <w:t>A = 28-30</w:t>
      </w:r>
    </w:p>
    <w:p w:rsidR="003268BE" w:rsidRDefault="003268BE" w:rsidP="003268BE">
      <w:pPr>
        <w:jc w:val="both"/>
      </w:pPr>
      <w:r>
        <w:t>B = 25-27</w:t>
      </w:r>
    </w:p>
    <w:p w:rsidR="003268BE" w:rsidRDefault="003268BE" w:rsidP="003268BE">
      <w:pPr>
        <w:jc w:val="both"/>
      </w:pPr>
      <w:r>
        <w:t>C = 22-24</w:t>
      </w:r>
    </w:p>
    <w:p w:rsidR="003268BE" w:rsidRDefault="003268BE" w:rsidP="003268BE">
      <w:pPr>
        <w:jc w:val="both"/>
      </w:pPr>
      <w:r>
        <w:t>D = 18-21</w:t>
      </w:r>
    </w:p>
    <w:p w:rsidR="003268BE" w:rsidRDefault="003268BE"/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2510"/>
        <w:gridCol w:w="1885"/>
      </w:tblGrid>
      <w:tr w:rsidR="003268BE" w:rsidTr="00E7478D">
        <w:tc>
          <w:tcPr>
            <w:tcW w:w="2510" w:type="dxa"/>
          </w:tcPr>
          <w:p w:rsidR="003268BE" w:rsidRDefault="003268BE" w:rsidP="003268BE">
            <w:r>
              <w:t>730981</w:t>
            </w:r>
          </w:p>
        </w:tc>
        <w:tc>
          <w:tcPr>
            <w:tcW w:w="1885" w:type="dxa"/>
          </w:tcPr>
          <w:p w:rsidR="003268BE" w:rsidRDefault="003268BE" w:rsidP="003268BE">
            <w:r>
              <w:t>A</w:t>
            </w:r>
          </w:p>
        </w:tc>
      </w:tr>
      <w:tr w:rsidR="003268BE" w:rsidTr="00E7478D">
        <w:tc>
          <w:tcPr>
            <w:tcW w:w="2510" w:type="dxa"/>
          </w:tcPr>
          <w:p w:rsidR="003268BE" w:rsidRDefault="003268BE" w:rsidP="003268BE">
            <w:r>
              <w:t>761275</w:t>
            </w:r>
          </w:p>
        </w:tc>
        <w:tc>
          <w:tcPr>
            <w:tcW w:w="1885" w:type="dxa"/>
          </w:tcPr>
          <w:p w:rsidR="003268BE" w:rsidRDefault="003268BE" w:rsidP="003268BE">
            <w:r>
              <w:t>A</w:t>
            </w:r>
          </w:p>
        </w:tc>
      </w:tr>
      <w:tr w:rsidR="003268BE" w:rsidTr="00E7478D">
        <w:tc>
          <w:tcPr>
            <w:tcW w:w="2510" w:type="dxa"/>
          </w:tcPr>
          <w:p w:rsidR="003268BE" w:rsidRDefault="003268BE" w:rsidP="003268BE">
            <w:r>
              <w:t>764331</w:t>
            </w:r>
          </w:p>
        </w:tc>
        <w:tc>
          <w:tcPr>
            <w:tcW w:w="1885" w:type="dxa"/>
          </w:tcPr>
          <w:p w:rsidR="003268BE" w:rsidRDefault="003268BE" w:rsidP="003268BE">
            <w:r>
              <w:t>B</w:t>
            </w:r>
          </w:p>
        </w:tc>
      </w:tr>
      <w:tr w:rsidR="003268BE" w:rsidTr="00E7478D">
        <w:tc>
          <w:tcPr>
            <w:tcW w:w="2510" w:type="dxa"/>
          </w:tcPr>
          <w:p w:rsidR="003268BE" w:rsidRDefault="003268BE" w:rsidP="003268BE">
            <w:r>
              <w:t>789232</w:t>
            </w:r>
          </w:p>
        </w:tc>
        <w:tc>
          <w:tcPr>
            <w:tcW w:w="1885" w:type="dxa"/>
          </w:tcPr>
          <w:p w:rsidR="003268BE" w:rsidRDefault="003268BE" w:rsidP="003268BE">
            <w:r>
              <w:t>A</w:t>
            </w:r>
          </w:p>
        </w:tc>
      </w:tr>
      <w:tr w:rsidR="003268BE" w:rsidTr="00E7478D">
        <w:tc>
          <w:tcPr>
            <w:tcW w:w="2510" w:type="dxa"/>
          </w:tcPr>
          <w:p w:rsidR="003268BE" w:rsidRDefault="003268BE" w:rsidP="003268BE">
            <w:r>
              <w:t>794556</w:t>
            </w:r>
          </w:p>
        </w:tc>
        <w:tc>
          <w:tcPr>
            <w:tcW w:w="1885" w:type="dxa"/>
          </w:tcPr>
          <w:p w:rsidR="003268BE" w:rsidRDefault="003268BE" w:rsidP="003268BE">
            <w:r>
              <w:t>B</w:t>
            </w:r>
          </w:p>
        </w:tc>
      </w:tr>
      <w:tr w:rsidR="003268BE" w:rsidTr="00E7478D">
        <w:tc>
          <w:tcPr>
            <w:tcW w:w="2510" w:type="dxa"/>
          </w:tcPr>
          <w:p w:rsidR="003268BE" w:rsidRDefault="003268BE" w:rsidP="003268BE">
            <w:r>
              <w:t>826582</w:t>
            </w:r>
          </w:p>
        </w:tc>
        <w:tc>
          <w:tcPr>
            <w:tcW w:w="1885" w:type="dxa"/>
          </w:tcPr>
          <w:p w:rsidR="003268BE" w:rsidRDefault="003268BE" w:rsidP="003268BE">
            <w:r>
              <w:t>B</w:t>
            </w:r>
          </w:p>
        </w:tc>
      </w:tr>
      <w:tr w:rsidR="003268BE" w:rsidTr="00E7478D">
        <w:tc>
          <w:tcPr>
            <w:tcW w:w="2510" w:type="dxa"/>
          </w:tcPr>
          <w:p w:rsidR="003268BE" w:rsidRDefault="003268BE" w:rsidP="003268BE">
            <w:r>
              <w:t>831196</w:t>
            </w:r>
          </w:p>
        </w:tc>
        <w:tc>
          <w:tcPr>
            <w:tcW w:w="1885" w:type="dxa"/>
          </w:tcPr>
          <w:p w:rsidR="003268BE" w:rsidRDefault="003268BE" w:rsidP="003268BE">
            <w:r>
              <w:t>B</w:t>
            </w:r>
          </w:p>
        </w:tc>
      </w:tr>
      <w:tr w:rsidR="003268BE" w:rsidTr="00E7478D">
        <w:tc>
          <w:tcPr>
            <w:tcW w:w="2510" w:type="dxa"/>
          </w:tcPr>
          <w:p w:rsidR="003268BE" w:rsidRDefault="003268BE" w:rsidP="003268BE">
            <w:r>
              <w:t>850859</w:t>
            </w:r>
          </w:p>
        </w:tc>
        <w:tc>
          <w:tcPr>
            <w:tcW w:w="1885" w:type="dxa"/>
          </w:tcPr>
          <w:p w:rsidR="003268BE" w:rsidRDefault="003268BE" w:rsidP="003268BE">
            <w:r>
              <w:t>B</w:t>
            </w:r>
          </w:p>
        </w:tc>
      </w:tr>
      <w:tr w:rsidR="003268BE" w:rsidTr="00E7478D">
        <w:tc>
          <w:tcPr>
            <w:tcW w:w="2510" w:type="dxa"/>
          </w:tcPr>
          <w:p w:rsidR="003268BE" w:rsidRDefault="003268BE" w:rsidP="003268BE">
            <w:r>
              <w:t>851110</w:t>
            </w:r>
          </w:p>
        </w:tc>
        <w:tc>
          <w:tcPr>
            <w:tcW w:w="1885" w:type="dxa"/>
          </w:tcPr>
          <w:p w:rsidR="003268BE" w:rsidRDefault="003268BE" w:rsidP="003268BE">
            <w:r>
              <w:t>A</w:t>
            </w:r>
          </w:p>
        </w:tc>
      </w:tr>
      <w:tr w:rsidR="003268BE" w:rsidTr="00E7478D">
        <w:tc>
          <w:tcPr>
            <w:tcW w:w="2510" w:type="dxa"/>
          </w:tcPr>
          <w:p w:rsidR="003268BE" w:rsidRDefault="003268BE" w:rsidP="003268BE">
            <w:r>
              <w:t>876902</w:t>
            </w:r>
          </w:p>
        </w:tc>
        <w:tc>
          <w:tcPr>
            <w:tcW w:w="1885" w:type="dxa"/>
          </w:tcPr>
          <w:p w:rsidR="003268BE" w:rsidRDefault="003268BE" w:rsidP="003268BE">
            <w:r>
              <w:t>A</w:t>
            </w:r>
          </w:p>
        </w:tc>
      </w:tr>
    </w:tbl>
    <w:p w:rsidR="003268BE" w:rsidRDefault="003268BE"/>
    <w:sectPr w:rsidR="003268BE" w:rsidSect="00A94D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BE"/>
    <w:rsid w:val="003268BE"/>
    <w:rsid w:val="009B7FE5"/>
    <w:rsid w:val="00A94DBF"/>
    <w:rsid w:val="00E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623</Characters>
  <Application>Microsoft Macintosh Word</Application>
  <DocSecurity>0</DocSecurity>
  <Lines>5</Lines>
  <Paragraphs>1</Paragraphs>
  <ScaleCrop>false</ScaleCrop>
  <Company>Scuola di Scienze Umanistiche - Università di Torin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cifarelli</dc:creator>
  <cp:keywords/>
  <dc:description/>
  <cp:lastModifiedBy>paola cifarelli</cp:lastModifiedBy>
  <cp:revision>1</cp:revision>
  <dcterms:created xsi:type="dcterms:W3CDTF">2018-01-31T08:01:00Z</dcterms:created>
  <dcterms:modified xsi:type="dcterms:W3CDTF">2018-01-31T08:20:00Z</dcterms:modified>
</cp:coreProperties>
</file>